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2ADA4" w14:textId="77777777" w:rsidR="00F84CC3" w:rsidRPr="00991E81" w:rsidRDefault="00F84CC3" w:rsidP="00F84CC3">
      <w:pPr>
        <w:pStyle w:val="Heading1"/>
        <w:spacing w:before="76"/>
        <w:ind w:left="3516" w:right="3136"/>
        <w:jc w:val="center"/>
      </w:pPr>
      <w:r w:rsidRPr="00991E81">
        <w:t>Nicholas E. Kahn, Ph.D.</w:t>
      </w:r>
    </w:p>
    <w:p w14:paraId="11FC6EF5" w14:textId="77777777" w:rsidR="00F84CC3" w:rsidRPr="00991E81" w:rsidRDefault="00F84CC3" w:rsidP="00F84CC3">
      <w:pPr>
        <w:pStyle w:val="BodyText"/>
        <w:spacing w:line="242" w:lineRule="auto"/>
        <w:ind w:left="3896" w:right="1705" w:hanging="1794"/>
      </w:pPr>
      <w:r w:rsidRPr="00991E81">
        <w:t>Department of Economics and Business Administration McDaniel College</w:t>
      </w:r>
    </w:p>
    <w:p w14:paraId="1C396295" w14:textId="77777777" w:rsidR="00F84CC3" w:rsidRPr="00991E81" w:rsidRDefault="00F84CC3" w:rsidP="00F84CC3">
      <w:pPr>
        <w:pStyle w:val="BodyText"/>
        <w:spacing w:before="2" w:line="271" w:lineRule="exact"/>
        <w:ind w:left="2040"/>
      </w:pPr>
      <w:r w:rsidRPr="00991E81">
        <w:t>Phone: office: (410) 386-4803; personal: (443) 955-3301</w:t>
      </w:r>
    </w:p>
    <w:p w14:paraId="60879CBC" w14:textId="77777777" w:rsidR="00F84CC3" w:rsidRPr="00991E81" w:rsidRDefault="00F84CC3" w:rsidP="00F84CC3">
      <w:pPr>
        <w:pStyle w:val="BodyText"/>
        <w:spacing w:before="2" w:line="271" w:lineRule="exact"/>
        <w:ind w:left="2040"/>
      </w:pPr>
      <w:r w:rsidRPr="00991E81">
        <w:t xml:space="preserve">                            </w:t>
      </w:r>
      <w:hyperlink r:id="rId5" w:history="1">
        <w:r w:rsidRPr="00991E81">
          <w:rPr>
            <w:rStyle w:val="Hyperlink"/>
          </w:rPr>
          <w:t>nkahn@mcdaniel.edu</w:t>
        </w:r>
      </w:hyperlink>
      <w:r w:rsidRPr="00991E81">
        <w:t xml:space="preserve"> </w:t>
      </w:r>
    </w:p>
    <w:p w14:paraId="4D94B163" w14:textId="77777777" w:rsidR="00F84CC3" w:rsidRPr="00991E81" w:rsidRDefault="00F84CC3" w:rsidP="00F84CC3">
      <w:pPr>
        <w:pStyle w:val="BodyText"/>
        <w:ind w:left="0"/>
      </w:pPr>
    </w:p>
    <w:p w14:paraId="5C65FBAE" w14:textId="77777777" w:rsidR="00F84CC3" w:rsidRPr="00991E81" w:rsidRDefault="00F84CC3" w:rsidP="00F84CC3">
      <w:pPr>
        <w:pStyle w:val="Heading1"/>
        <w:spacing w:line="240" w:lineRule="auto"/>
      </w:pPr>
    </w:p>
    <w:p w14:paraId="4F751E72" w14:textId="77777777" w:rsidR="00F84CC3" w:rsidRPr="00991E81" w:rsidRDefault="00F84CC3" w:rsidP="00F84CC3">
      <w:pPr>
        <w:pStyle w:val="Heading1"/>
        <w:spacing w:line="240" w:lineRule="auto"/>
      </w:pPr>
      <w:r w:rsidRPr="00991E81">
        <w:t>EDUCATION:</w:t>
      </w:r>
    </w:p>
    <w:p w14:paraId="5B1DEC41" w14:textId="77777777" w:rsidR="00F84CC3" w:rsidRPr="00991E81" w:rsidRDefault="00F84CC3" w:rsidP="00F84CC3">
      <w:pPr>
        <w:pStyle w:val="BodyText"/>
        <w:tabs>
          <w:tab w:val="left" w:pos="2259"/>
          <w:tab w:val="left" w:pos="5139"/>
        </w:tabs>
        <w:spacing w:before="2" w:line="275" w:lineRule="exact"/>
      </w:pPr>
      <w:r w:rsidRPr="00991E81">
        <w:t>2007 – 2013</w:t>
      </w:r>
      <w:r w:rsidRPr="00991E81">
        <w:tab/>
        <w:t>American University</w:t>
      </w:r>
      <w:r w:rsidRPr="00991E81">
        <w:tab/>
        <w:t>Washington, DC 20016</w:t>
      </w:r>
    </w:p>
    <w:p w14:paraId="25FD6896" w14:textId="77777777" w:rsidR="00F84CC3" w:rsidRPr="00991E81" w:rsidRDefault="00F84CC3" w:rsidP="00F84CC3">
      <w:pPr>
        <w:pStyle w:val="BodyText"/>
        <w:spacing w:line="275" w:lineRule="exact"/>
      </w:pPr>
      <w:r w:rsidRPr="00991E81">
        <w:t>Ph.D., Economics, Dissertation: Measuring racial disparities in child welfare services</w:t>
      </w:r>
    </w:p>
    <w:p w14:paraId="05A1F659" w14:textId="77777777" w:rsidR="00F84CC3" w:rsidRPr="00991E81" w:rsidRDefault="00F84CC3" w:rsidP="00F84CC3">
      <w:pPr>
        <w:pStyle w:val="BodyText"/>
        <w:ind w:left="0"/>
      </w:pPr>
    </w:p>
    <w:p w14:paraId="31745C1F" w14:textId="77777777" w:rsidR="00F84CC3" w:rsidRPr="00991E81" w:rsidRDefault="00F84CC3" w:rsidP="00F84CC3">
      <w:pPr>
        <w:pStyle w:val="BodyText"/>
        <w:tabs>
          <w:tab w:val="left" w:pos="2259"/>
          <w:tab w:val="left" w:pos="5139"/>
        </w:tabs>
        <w:spacing w:line="242" w:lineRule="auto"/>
        <w:ind w:right="2097"/>
      </w:pPr>
      <w:r w:rsidRPr="00991E81">
        <w:t>2006 – 2007</w:t>
      </w:r>
      <w:r w:rsidRPr="00991E81">
        <w:tab/>
        <w:t>Towson University</w:t>
      </w:r>
      <w:r w:rsidRPr="00991E81">
        <w:tab/>
        <w:t>Towson, MD 21252 Non-degree student, 20 credit hours in mathematics</w:t>
      </w:r>
    </w:p>
    <w:p w14:paraId="57FED60B" w14:textId="77777777" w:rsidR="00F84CC3" w:rsidRPr="00991E81" w:rsidRDefault="00F84CC3" w:rsidP="00F84CC3">
      <w:pPr>
        <w:pStyle w:val="BodyText"/>
        <w:spacing w:before="1"/>
        <w:ind w:left="0"/>
      </w:pPr>
    </w:p>
    <w:p w14:paraId="66665A75" w14:textId="77777777" w:rsidR="00F84CC3" w:rsidRPr="00991E81" w:rsidRDefault="00F84CC3" w:rsidP="00F84CC3">
      <w:pPr>
        <w:pStyle w:val="BodyText"/>
        <w:tabs>
          <w:tab w:val="left" w:pos="2259"/>
          <w:tab w:val="left" w:pos="5139"/>
        </w:tabs>
        <w:spacing w:before="1" w:line="274" w:lineRule="exact"/>
        <w:ind w:right="1924"/>
      </w:pPr>
      <w:r w:rsidRPr="00991E81">
        <w:t>2000 – 2005</w:t>
      </w:r>
      <w:r w:rsidRPr="00991E81">
        <w:tab/>
        <w:t>College of Charleston</w:t>
      </w:r>
      <w:r w:rsidRPr="00991E81">
        <w:tab/>
        <w:t>Charleston, SC 29424 B.S., Economics and Business Administration (double major)</w:t>
      </w:r>
    </w:p>
    <w:p w14:paraId="7FA91B02" w14:textId="77777777" w:rsidR="00F84CC3" w:rsidRPr="00991E81" w:rsidRDefault="00F84CC3" w:rsidP="00F84CC3">
      <w:pPr>
        <w:pStyle w:val="BodyText"/>
        <w:spacing w:before="8"/>
        <w:ind w:left="0"/>
      </w:pPr>
    </w:p>
    <w:p w14:paraId="157E1A22" w14:textId="77777777" w:rsidR="00F84CC3" w:rsidRDefault="00F84CC3" w:rsidP="00F84CC3">
      <w:pPr>
        <w:pStyle w:val="Heading1"/>
        <w:spacing w:before="1"/>
      </w:pPr>
      <w:r w:rsidRPr="00991E81">
        <w:t>EXPERIENCE:</w:t>
      </w:r>
    </w:p>
    <w:p w14:paraId="4E2C1B1B" w14:textId="11AB8AF0" w:rsidR="002F362B" w:rsidRDefault="002F362B" w:rsidP="00F84CC3">
      <w:pPr>
        <w:pStyle w:val="Heading1"/>
        <w:spacing w:before="1"/>
        <w:rPr>
          <w:b w:val="0"/>
        </w:rPr>
      </w:pPr>
      <w:r>
        <w:rPr>
          <w:b w:val="0"/>
        </w:rPr>
        <w:t>Assistant Professor</w:t>
      </w:r>
      <w:r w:rsidR="00AA4C4A">
        <w:rPr>
          <w:b w:val="0"/>
        </w:rPr>
        <w:t xml:space="preserve"> of Economics</w:t>
      </w:r>
      <w:r>
        <w:rPr>
          <w:b w:val="0"/>
        </w:rPr>
        <w:t>, Mc</w:t>
      </w:r>
      <w:r w:rsidR="005614BC">
        <w:rPr>
          <w:b w:val="0"/>
        </w:rPr>
        <w:t>Daniel College, Westminster, MD,</w:t>
      </w:r>
      <w:r>
        <w:rPr>
          <w:b w:val="0"/>
        </w:rPr>
        <w:t xml:space="preserve"> Fall 2017 – Current</w:t>
      </w:r>
    </w:p>
    <w:p w14:paraId="0D18AFEE" w14:textId="612F9837" w:rsidR="002F362B" w:rsidRDefault="002F362B" w:rsidP="00F84CC3">
      <w:pPr>
        <w:pStyle w:val="Heading1"/>
        <w:spacing w:before="1"/>
        <w:rPr>
          <w:b w:val="0"/>
        </w:rPr>
      </w:pPr>
      <w:r>
        <w:rPr>
          <w:b w:val="0"/>
        </w:rPr>
        <w:t>Professorial Lecturer, Ameri</w:t>
      </w:r>
      <w:r w:rsidR="005614BC">
        <w:rPr>
          <w:b w:val="0"/>
        </w:rPr>
        <w:t xml:space="preserve">can University, Washington, DC, </w:t>
      </w:r>
      <w:r>
        <w:rPr>
          <w:b w:val="0"/>
        </w:rPr>
        <w:t>Spring 2014 – Summer 2017</w:t>
      </w:r>
    </w:p>
    <w:p w14:paraId="7CDAAADD" w14:textId="6D5A3702" w:rsidR="002F362B" w:rsidRDefault="002F362B" w:rsidP="00F84CC3">
      <w:pPr>
        <w:pStyle w:val="Heading1"/>
        <w:spacing w:before="1"/>
        <w:rPr>
          <w:b w:val="0"/>
        </w:rPr>
      </w:pPr>
      <w:r>
        <w:rPr>
          <w:b w:val="0"/>
        </w:rPr>
        <w:t>Instructor, Ameri</w:t>
      </w:r>
      <w:r w:rsidR="005614BC">
        <w:rPr>
          <w:b w:val="0"/>
        </w:rPr>
        <w:t xml:space="preserve">can University, Washington, DC, </w:t>
      </w:r>
      <w:r>
        <w:rPr>
          <w:b w:val="0"/>
        </w:rPr>
        <w:t xml:space="preserve">Summer 2010 – Fall 2013 </w:t>
      </w:r>
    </w:p>
    <w:p w14:paraId="5AAFC7EB" w14:textId="6802441A" w:rsidR="002F362B" w:rsidRPr="002F362B" w:rsidRDefault="002F362B" w:rsidP="00F84CC3">
      <w:pPr>
        <w:pStyle w:val="Heading1"/>
        <w:spacing w:before="1"/>
        <w:rPr>
          <w:b w:val="0"/>
        </w:rPr>
      </w:pPr>
      <w:r>
        <w:rPr>
          <w:b w:val="0"/>
        </w:rPr>
        <w:t>Teaching Assistant, Ameri</w:t>
      </w:r>
      <w:r w:rsidR="005614BC">
        <w:rPr>
          <w:b w:val="0"/>
        </w:rPr>
        <w:t xml:space="preserve">can University, Washington, DC, </w:t>
      </w:r>
      <w:r>
        <w:rPr>
          <w:b w:val="0"/>
        </w:rPr>
        <w:t xml:space="preserve">Fall 2008 – Spring 2010 </w:t>
      </w:r>
    </w:p>
    <w:p w14:paraId="127DFD6D" w14:textId="77777777" w:rsidR="00F84CC3" w:rsidRPr="00991E81" w:rsidRDefault="00F84CC3" w:rsidP="00F84CC3">
      <w:pPr>
        <w:pStyle w:val="Heading1"/>
        <w:spacing w:line="240" w:lineRule="auto"/>
        <w:ind w:left="0"/>
      </w:pPr>
    </w:p>
    <w:p w14:paraId="067009D4" w14:textId="77777777" w:rsidR="00F84CC3" w:rsidRPr="00991E81" w:rsidRDefault="00F84CC3" w:rsidP="00F84CC3">
      <w:pPr>
        <w:pStyle w:val="Heading1"/>
        <w:spacing w:before="1"/>
      </w:pPr>
      <w:r w:rsidRPr="00991E81">
        <w:rPr>
          <w:b w:val="0"/>
        </w:rPr>
        <w:t>Work experience description</w:t>
      </w:r>
      <w:r w:rsidRPr="00991E81">
        <w:t>:</w:t>
      </w:r>
    </w:p>
    <w:p w14:paraId="1335CB95" w14:textId="77777777" w:rsidR="00F84CC3" w:rsidRPr="00991E81" w:rsidRDefault="00F84CC3" w:rsidP="00F84CC3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rPr>
          <w:sz w:val="24"/>
          <w:szCs w:val="24"/>
        </w:rPr>
      </w:pPr>
      <w:r w:rsidRPr="00991E81">
        <w:rPr>
          <w:sz w:val="24"/>
          <w:szCs w:val="24"/>
        </w:rPr>
        <w:t>Design and teach undergraduate and graduate courses in economics and statistics</w:t>
      </w:r>
    </w:p>
    <w:p w14:paraId="11CFC423" w14:textId="77777777" w:rsidR="00F84CC3" w:rsidRPr="00991E81" w:rsidRDefault="00F84CC3" w:rsidP="00F84CC3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rPr>
          <w:sz w:val="24"/>
          <w:szCs w:val="24"/>
        </w:rPr>
      </w:pPr>
      <w:r w:rsidRPr="00991E81">
        <w:rPr>
          <w:sz w:val="24"/>
          <w:szCs w:val="24"/>
        </w:rPr>
        <w:t xml:space="preserve">Courses taught: Applied Econometrics, Applied Statistics, Principles of Microeconomics, Principles of Macroeconomics, Intermediate Microeconomics, Microeconomic Theory with Calculus, Cost-Benefit Analysis, Labor Economics, Development Economics </w:t>
      </w:r>
    </w:p>
    <w:p w14:paraId="6AA41E3F" w14:textId="55B60358" w:rsidR="00F84CC3" w:rsidRPr="00991E81" w:rsidRDefault="002C42A4" w:rsidP="00F84CC3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rPr>
          <w:sz w:val="24"/>
          <w:szCs w:val="24"/>
        </w:rPr>
      </w:pPr>
      <w:r>
        <w:rPr>
          <w:sz w:val="24"/>
          <w:szCs w:val="24"/>
        </w:rPr>
        <w:t>Disseminate research</w:t>
      </w:r>
      <w:r w:rsidR="00F84CC3" w:rsidRPr="00991E81">
        <w:rPr>
          <w:sz w:val="24"/>
          <w:szCs w:val="24"/>
        </w:rPr>
        <w:t xml:space="preserve"> through scholarly publications and presentations </w:t>
      </w:r>
    </w:p>
    <w:p w14:paraId="3529452F" w14:textId="77777777" w:rsidR="00F84CC3" w:rsidRPr="00991E81" w:rsidRDefault="00F84CC3" w:rsidP="00F84CC3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rPr>
          <w:sz w:val="24"/>
          <w:szCs w:val="24"/>
        </w:rPr>
      </w:pPr>
      <w:r w:rsidRPr="00991E81">
        <w:rPr>
          <w:sz w:val="24"/>
          <w:szCs w:val="24"/>
        </w:rPr>
        <w:t xml:space="preserve">Design and lead econometrics labs focusing on applied microeconomics </w:t>
      </w:r>
    </w:p>
    <w:p w14:paraId="0B4FDDF1" w14:textId="77777777" w:rsidR="00F84CC3" w:rsidRPr="00991E81" w:rsidRDefault="00F84CC3" w:rsidP="00F84CC3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rPr>
          <w:sz w:val="24"/>
          <w:szCs w:val="24"/>
        </w:rPr>
      </w:pPr>
      <w:r w:rsidRPr="00991E81">
        <w:rPr>
          <w:sz w:val="24"/>
          <w:szCs w:val="24"/>
        </w:rPr>
        <w:t>Advise students’ empirical research projects</w:t>
      </w:r>
    </w:p>
    <w:p w14:paraId="12020D11" w14:textId="77777777" w:rsidR="00F84CC3" w:rsidRPr="00991E81" w:rsidRDefault="00F84CC3" w:rsidP="00F84CC3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rPr>
          <w:sz w:val="24"/>
          <w:szCs w:val="24"/>
        </w:rPr>
      </w:pPr>
      <w:r w:rsidRPr="00991E81">
        <w:rPr>
          <w:sz w:val="24"/>
          <w:szCs w:val="24"/>
        </w:rPr>
        <w:t xml:space="preserve">Provide research assistant opportunities for students </w:t>
      </w:r>
    </w:p>
    <w:p w14:paraId="73BC0696" w14:textId="77777777" w:rsidR="00F84CC3" w:rsidRDefault="00F84CC3" w:rsidP="00F84CC3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rPr>
          <w:sz w:val="24"/>
          <w:szCs w:val="24"/>
        </w:rPr>
      </w:pPr>
      <w:r w:rsidRPr="00991E81">
        <w:rPr>
          <w:sz w:val="24"/>
          <w:szCs w:val="24"/>
        </w:rPr>
        <w:t>Write letters of recommendation on behalf of distinguished students</w:t>
      </w:r>
    </w:p>
    <w:p w14:paraId="2EC7C98F" w14:textId="418C3EED" w:rsidR="005339BB" w:rsidRPr="00991E81" w:rsidRDefault="005339BB" w:rsidP="00F84CC3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Internship coordinator </w:t>
      </w:r>
    </w:p>
    <w:p w14:paraId="0F55984A" w14:textId="77777777" w:rsidR="00F84CC3" w:rsidRPr="00991E81" w:rsidRDefault="00F84CC3" w:rsidP="00F84CC3">
      <w:pPr>
        <w:pStyle w:val="Heading1"/>
        <w:spacing w:line="240" w:lineRule="auto"/>
        <w:ind w:left="0"/>
      </w:pPr>
    </w:p>
    <w:p w14:paraId="61C002A8" w14:textId="77777777" w:rsidR="00F84CC3" w:rsidRPr="00991E81" w:rsidRDefault="00F84CC3" w:rsidP="00F84CC3">
      <w:pPr>
        <w:pStyle w:val="Heading1"/>
        <w:spacing w:line="240" w:lineRule="auto"/>
      </w:pPr>
      <w:r w:rsidRPr="00991E81">
        <w:t>RESEARCH FIELDS:</w:t>
      </w:r>
    </w:p>
    <w:p w14:paraId="1E32D494" w14:textId="72D48A52" w:rsidR="00F84CC3" w:rsidRPr="00991E81" w:rsidRDefault="002C42A4" w:rsidP="00F84CC3">
      <w:pPr>
        <w:pStyle w:val="BodyText"/>
        <w:spacing w:before="1"/>
      </w:pPr>
      <w:r>
        <w:t xml:space="preserve">Child welfare services, </w:t>
      </w:r>
      <w:r w:rsidRPr="00991E81">
        <w:t>labor economics, social policy</w:t>
      </w:r>
      <w:r>
        <w:t>, applied microeconomics</w:t>
      </w:r>
    </w:p>
    <w:p w14:paraId="1F11FAAC" w14:textId="77777777" w:rsidR="00F84CC3" w:rsidRPr="00991E81" w:rsidRDefault="00F84CC3" w:rsidP="00F84CC3">
      <w:pPr>
        <w:pStyle w:val="BodyText"/>
        <w:spacing w:before="11"/>
        <w:ind w:left="0"/>
      </w:pPr>
    </w:p>
    <w:p w14:paraId="0FCA6836" w14:textId="77777777" w:rsidR="00F84CC3" w:rsidRPr="00991E81" w:rsidRDefault="00F84CC3" w:rsidP="00F84CC3">
      <w:pPr>
        <w:pStyle w:val="Heading1"/>
      </w:pPr>
      <w:r w:rsidRPr="00991E81">
        <w:t>PUBLICATIONS:</w:t>
      </w:r>
    </w:p>
    <w:p w14:paraId="630C9D48" w14:textId="77777777" w:rsidR="00F84CC3" w:rsidRPr="00991E81" w:rsidRDefault="00F84CC3" w:rsidP="00F84CC3">
      <w:pPr>
        <w:pStyle w:val="BodyText"/>
        <w:ind w:left="820" w:right="648" w:hanging="720"/>
      </w:pPr>
      <w:r w:rsidRPr="00991E81">
        <w:t xml:space="preserve">“The Standard of Proof in the Substantiation of Child Abuse and Neglect” (with Mary </w:t>
      </w:r>
      <w:proofErr w:type="spellStart"/>
      <w:r w:rsidRPr="00991E81">
        <w:t>Eschelbach</w:t>
      </w:r>
      <w:proofErr w:type="spellEnd"/>
      <w:r w:rsidRPr="00991E81">
        <w:t xml:space="preserve"> Hansen and Josh Gupta-Kagan), </w:t>
      </w:r>
      <w:r w:rsidRPr="00991E81">
        <w:rPr>
          <w:i/>
        </w:rPr>
        <w:t xml:space="preserve">Journal of Empirical Legal Studies </w:t>
      </w:r>
      <w:r w:rsidRPr="00991E81">
        <w:t>14, 2(June 2017), pp. 333-369.</w:t>
      </w:r>
    </w:p>
    <w:p w14:paraId="75FABFCD" w14:textId="77777777" w:rsidR="00862228" w:rsidRPr="00991E81" w:rsidRDefault="00862228">
      <w:pPr>
        <w:rPr>
          <w:rFonts w:ascii="Times New Roman" w:hAnsi="Times New Roman" w:cs="Times New Roman"/>
        </w:rPr>
      </w:pPr>
    </w:p>
    <w:p w14:paraId="2F9D03D9" w14:textId="70AA63B9" w:rsidR="00F84CC3" w:rsidRPr="00991E81" w:rsidRDefault="00F84CC3">
      <w:pPr>
        <w:rPr>
          <w:rFonts w:ascii="Times New Roman" w:hAnsi="Times New Roman" w:cs="Times New Roman"/>
        </w:rPr>
      </w:pPr>
      <w:r w:rsidRPr="00991E81">
        <w:rPr>
          <w:rFonts w:ascii="Times New Roman" w:hAnsi="Times New Roman" w:cs="Times New Roman"/>
        </w:rPr>
        <w:t xml:space="preserve">“Adoption Policy and the well-being of Adopted Children in the U.S.” (with Mary </w:t>
      </w:r>
      <w:proofErr w:type="spellStart"/>
      <w:r w:rsidRPr="00991E81">
        <w:rPr>
          <w:rFonts w:ascii="Times New Roman" w:hAnsi="Times New Roman" w:cs="Times New Roman"/>
        </w:rPr>
        <w:t>Eschelbach</w:t>
      </w:r>
      <w:proofErr w:type="spellEnd"/>
      <w:r w:rsidRPr="00991E81">
        <w:rPr>
          <w:rFonts w:ascii="Times New Roman" w:hAnsi="Times New Roman" w:cs="Times New Roman"/>
        </w:rPr>
        <w:t xml:space="preserve"> </w:t>
      </w:r>
      <w:r w:rsidR="007F690A">
        <w:rPr>
          <w:rFonts w:ascii="Times New Roman" w:hAnsi="Times New Roman" w:cs="Times New Roman"/>
        </w:rPr>
        <w:tab/>
      </w:r>
      <w:r w:rsidRPr="00991E81">
        <w:rPr>
          <w:rFonts w:ascii="Times New Roman" w:hAnsi="Times New Roman" w:cs="Times New Roman"/>
        </w:rPr>
        <w:t xml:space="preserve">Hansen and Ashely J. </w:t>
      </w:r>
      <w:proofErr w:type="spellStart"/>
      <w:r w:rsidRPr="00991E81">
        <w:rPr>
          <w:rFonts w:ascii="Times New Roman" w:hAnsi="Times New Roman" w:cs="Times New Roman"/>
        </w:rPr>
        <w:t>Provencher</w:t>
      </w:r>
      <w:proofErr w:type="spellEnd"/>
      <w:r w:rsidRPr="00991E81">
        <w:rPr>
          <w:rFonts w:ascii="Times New Roman" w:hAnsi="Times New Roman" w:cs="Times New Roman"/>
        </w:rPr>
        <w:t xml:space="preserve">), </w:t>
      </w:r>
      <w:r w:rsidRPr="00991E81">
        <w:rPr>
          <w:rFonts w:ascii="Times New Roman" w:hAnsi="Times New Roman" w:cs="Times New Roman"/>
          <w:i/>
        </w:rPr>
        <w:t xml:space="preserve">Child Welfare </w:t>
      </w:r>
      <w:r w:rsidRPr="00991E81">
        <w:rPr>
          <w:rFonts w:ascii="Times New Roman" w:hAnsi="Times New Roman" w:cs="Times New Roman"/>
        </w:rPr>
        <w:t>95, 1(2016), pp. 27-55.</w:t>
      </w:r>
    </w:p>
    <w:p w14:paraId="35A976B9" w14:textId="77777777" w:rsidR="00F84CC3" w:rsidRPr="00991E81" w:rsidRDefault="00F84CC3" w:rsidP="00F84CC3">
      <w:pPr>
        <w:pStyle w:val="BodyText"/>
        <w:spacing w:before="76" w:line="275" w:lineRule="exact"/>
      </w:pPr>
      <w:r w:rsidRPr="00991E81">
        <w:lastRenderedPageBreak/>
        <w:t>“Measuring Racial Disparities in Foster Care Placement: a Case Study of Texas” (with</w:t>
      </w:r>
    </w:p>
    <w:p w14:paraId="413C5759" w14:textId="3AD647CD" w:rsidR="00F84CC3" w:rsidRPr="00991E81" w:rsidRDefault="00F84CC3" w:rsidP="00F84CC3">
      <w:pPr>
        <w:spacing w:line="242" w:lineRule="auto"/>
        <w:ind w:left="820" w:right="162"/>
        <w:rPr>
          <w:rFonts w:ascii="Times New Roman" w:hAnsi="Times New Roman" w:cs="Times New Roman"/>
        </w:rPr>
      </w:pPr>
      <w:r w:rsidRPr="00991E81">
        <w:rPr>
          <w:rFonts w:ascii="Times New Roman" w:hAnsi="Times New Roman" w:cs="Times New Roman"/>
        </w:rPr>
        <w:t xml:space="preserve">Mary </w:t>
      </w:r>
      <w:proofErr w:type="spellStart"/>
      <w:r w:rsidRPr="00991E81">
        <w:rPr>
          <w:rFonts w:ascii="Times New Roman" w:hAnsi="Times New Roman" w:cs="Times New Roman"/>
        </w:rPr>
        <w:t>Eschelbach</w:t>
      </w:r>
      <w:proofErr w:type="spellEnd"/>
      <w:r w:rsidRPr="00991E81">
        <w:rPr>
          <w:rFonts w:ascii="Times New Roman" w:hAnsi="Times New Roman" w:cs="Times New Roman"/>
        </w:rPr>
        <w:t xml:space="preserve"> Hansen), </w:t>
      </w:r>
      <w:r w:rsidRPr="00991E81">
        <w:rPr>
          <w:rFonts w:ascii="Times New Roman" w:hAnsi="Times New Roman" w:cs="Times New Roman"/>
          <w:i/>
        </w:rPr>
        <w:t xml:space="preserve">Children and Youth Services Review </w:t>
      </w:r>
      <w:r w:rsidRPr="00991E81">
        <w:rPr>
          <w:rFonts w:ascii="Times New Roman" w:hAnsi="Times New Roman" w:cs="Times New Roman"/>
        </w:rPr>
        <w:t>76</w:t>
      </w:r>
      <w:r w:rsidR="007B3DDE">
        <w:rPr>
          <w:rFonts w:ascii="Times New Roman" w:hAnsi="Times New Roman" w:cs="Times New Roman"/>
        </w:rPr>
        <w:t xml:space="preserve"> </w:t>
      </w:r>
      <w:r w:rsidRPr="00991E81">
        <w:rPr>
          <w:rFonts w:ascii="Times New Roman" w:hAnsi="Times New Roman" w:cs="Times New Roman"/>
        </w:rPr>
        <w:t>(May 2017), pp. 213- 226.</w:t>
      </w:r>
    </w:p>
    <w:p w14:paraId="15283A76" w14:textId="77777777" w:rsidR="00077A19" w:rsidRPr="00991E81" w:rsidRDefault="00077A19" w:rsidP="00077A19">
      <w:pPr>
        <w:pStyle w:val="BodyText"/>
        <w:spacing w:before="8"/>
        <w:ind w:left="0"/>
        <w:rPr>
          <w:i/>
        </w:rPr>
      </w:pPr>
    </w:p>
    <w:p w14:paraId="4357758B" w14:textId="77777777" w:rsidR="00077A19" w:rsidRPr="00991E81" w:rsidRDefault="00077A19" w:rsidP="00077A19">
      <w:pPr>
        <w:pStyle w:val="BodyText"/>
      </w:pPr>
      <w:r w:rsidRPr="00991E81">
        <w:t xml:space="preserve">“Male-Female Disparities in the Relationship between Child Maltreatment and Labor Market </w:t>
      </w:r>
    </w:p>
    <w:p w14:paraId="42EFB764" w14:textId="5CFFEF52" w:rsidR="00F84CC3" w:rsidRDefault="00077A19" w:rsidP="00077A19">
      <w:pPr>
        <w:pStyle w:val="BodyText"/>
        <w:ind w:firstLine="620"/>
      </w:pPr>
      <w:r w:rsidRPr="00991E81">
        <w:t>Outcomes: A Case Study of Texas”</w:t>
      </w:r>
      <w:r>
        <w:t xml:space="preserve">, </w:t>
      </w:r>
      <w:r>
        <w:rPr>
          <w:i/>
        </w:rPr>
        <w:t xml:space="preserve">Children and Youth Services Review </w:t>
      </w:r>
      <w:r w:rsidR="00703136">
        <w:t>100</w:t>
      </w:r>
    </w:p>
    <w:p w14:paraId="757D24F6" w14:textId="79D279A7" w:rsidR="00703136" w:rsidRPr="00703136" w:rsidRDefault="00703136" w:rsidP="00077A19">
      <w:pPr>
        <w:pStyle w:val="BodyText"/>
        <w:ind w:firstLine="620"/>
      </w:pPr>
      <w:r>
        <w:t>(May 2019), pp. 384-392.</w:t>
      </w:r>
    </w:p>
    <w:p w14:paraId="146B2B41" w14:textId="77777777" w:rsidR="00077A19" w:rsidRPr="00077A19" w:rsidRDefault="00077A19" w:rsidP="00077A19">
      <w:pPr>
        <w:pStyle w:val="BodyText"/>
        <w:ind w:firstLine="620"/>
      </w:pPr>
    </w:p>
    <w:p w14:paraId="015B4ACD" w14:textId="77777777" w:rsidR="00F84CC3" w:rsidRPr="00991E81" w:rsidRDefault="00F84CC3" w:rsidP="00F84CC3">
      <w:pPr>
        <w:pStyle w:val="Heading1"/>
        <w:spacing w:before="1"/>
      </w:pPr>
      <w:r w:rsidRPr="00991E81">
        <w:t>WORKS IN PROGRESS:</w:t>
      </w:r>
    </w:p>
    <w:p w14:paraId="26515B4A" w14:textId="77777777" w:rsidR="00F84CC3" w:rsidRPr="00991E81" w:rsidRDefault="00F84CC3" w:rsidP="00F84CC3">
      <w:pPr>
        <w:pStyle w:val="BodyText"/>
        <w:spacing w:line="275" w:lineRule="exact"/>
      </w:pPr>
      <w:r w:rsidRPr="00991E81">
        <w:t>“From the Man-cession to the He-</w:t>
      </w:r>
      <w:proofErr w:type="spellStart"/>
      <w:r w:rsidRPr="00991E81">
        <w:t>covery</w:t>
      </w:r>
      <w:proofErr w:type="spellEnd"/>
      <w:r w:rsidRPr="00991E81">
        <w:t>: an Analysis of Gender Differences in Job</w:t>
      </w:r>
    </w:p>
    <w:p w14:paraId="1A27DDEF" w14:textId="77777777" w:rsidR="00F84CC3" w:rsidRPr="00991E81" w:rsidRDefault="00F84CC3" w:rsidP="00F84CC3">
      <w:pPr>
        <w:spacing w:before="7" w:line="274" w:lineRule="exact"/>
        <w:ind w:left="820" w:right="401"/>
        <w:rPr>
          <w:rFonts w:ascii="Times New Roman" w:hAnsi="Times New Roman" w:cs="Times New Roman"/>
          <w:i/>
        </w:rPr>
      </w:pPr>
      <w:r w:rsidRPr="00991E81">
        <w:rPr>
          <w:rFonts w:ascii="Times New Roman" w:hAnsi="Times New Roman" w:cs="Times New Roman"/>
        </w:rPr>
        <w:t xml:space="preserve">Flows During the Great Recession” (with Erin E. George), </w:t>
      </w:r>
      <w:r w:rsidRPr="00991E81">
        <w:rPr>
          <w:rFonts w:ascii="Times New Roman" w:hAnsi="Times New Roman" w:cs="Times New Roman"/>
          <w:i/>
        </w:rPr>
        <w:t>currently under review for publication</w:t>
      </w:r>
    </w:p>
    <w:p w14:paraId="4B662F71" w14:textId="77777777" w:rsidR="00F84CC3" w:rsidRPr="00991E81" w:rsidRDefault="00F84CC3" w:rsidP="00F84CC3">
      <w:pPr>
        <w:pStyle w:val="BodyText"/>
        <w:spacing w:before="11"/>
        <w:ind w:left="0"/>
      </w:pPr>
    </w:p>
    <w:p w14:paraId="2A36D393" w14:textId="77777777" w:rsidR="00F84CC3" w:rsidRPr="00991E81" w:rsidRDefault="00F84CC3" w:rsidP="00F84CC3">
      <w:pPr>
        <w:pStyle w:val="BodyText"/>
        <w:spacing w:before="11"/>
        <w:ind w:left="0"/>
      </w:pPr>
      <w:r w:rsidRPr="00991E81">
        <w:t xml:space="preserve">  “Child Maltreatment and the Minimum Wage”</w:t>
      </w:r>
    </w:p>
    <w:p w14:paraId="145F79DC" w14:textId="77777777" w:rsidR="00F84CC3" w:rsidRPr="00991E81" w:rsidRDefault="00F84CC3" w:rsidP="00F84CC3">
      <w:pPr>
        <w:pStyle w:val="BodyText"/>
        <w:spacing w:before="11"/>
        <w:ind w:left="0"/>
      </w:pPr>
    </w:p>
    <w:p w14:paraId="2DD29D07" w14:textId="77777777" w:rsidR="00F84CC3" w:rsidRPr="00991E81" w:rsidRDefault="00F84CC3" w:rsidP="00F84CC3">
      <w:pPr>
        <w:pStyle w:val="Heading1"/>
        <w:spacing w:line="240" w:lineRule="auto"/>
      </w:pPr>
      <w:r w:rsidRPr="00991E81">
        <w:t>BOOK REVIEWS:</w:t>
      </w:r>
    </w:p>
    <w:p w14:paraId="03DEE08D" w14:textId="77777777" w:rsidR="00F84CC3" w:rsidRPr="00991E81" w:rsidRDefault="00F84CC3" w:rsidP="00F84CC3">
      <w:pPr>
        <w:pStyle w:val="BodyText"/>
        <w:spacing w:before="7" w:line="274" w:lineRule="exact"/>
        <w:ind w:left="820" w:right="1368" w:hanging="720"/>
      </w:pPr>
      <w:r w:rsidRPr="00991E81">
        <w:t xml:space="preserve">Review of </w:t>
      </w:r>
      <w:r w:rsidRPr="00991E81">
        <w:rPr>
          <w:u w:val="single"/>
        </w:rPr>
        <w:t xml:space="preserve">Real Econometrics: The Right Tools to Answer Important Questions </w:t>
      </w:r>
      <w:r w:rsidRPr="00991E81">
        <w:t>(by Michael A. Bailey). New York: Oxford University Press, 2016</w:t>
      </w:r>
    </w:p>
    <w:p w14:paraId="18592DE2" w14:textId="77777777" w:rsidR="00F84CC3" w:rsidRPr="00991E81" w:rsidRDefault="00F84CC3" w:rsidP="00F84CC3">
      <w:pPr>
        <w:pStyle w:val="BodyText"/>
        <w:spacing w:before="8"/>
        <w:ind w:left="0"/>
      </w:pPr>
    </w:p>
    <w:p w14:paraId="3041F478" w14:textId="77777777" w:rsidR="00F84CC3" w:rsidRPr="00991E81" w:rsidRDefault="00F84CC3" w:rsidP="00F84CC3">
      <w:pPr>
        <w:pStyle w:val="Heading1"/>
        <w:spacing w:line="240" w:lineRule="auto"/>
      </w:pPr>
      <w:r w:rsidRPr="00991E81">
        <w:t>SEMINARS/CONFERENCES:</w:t>
      </w:r>
    </w:p>
    <w:p w14:paraId="6D4C705D" w14:textId="77777777" w:rsidR="00F84CC3" w:rsidRPr="00991E81" w:rsidRDefault="00F84CC3" w:rsidP="00F84CC3">
      <w:pPr>
        <w:pStyle w:val="BodyText"/>
        <w:spacing w:before="7" w:line="274" w:lineRule="exact"/>
        <w:ind w:left="820" w:right="1601" w:hanging="720"/>
      </w:pPr>
      <w:r w:rsidRPr="00991E81">
        <w:t>“Measuring Racial Disparities in Post-Adoption Services,” annual meeting of the Southern Economic Association, November 2011.</w:t>
      </w:r>
    </w:p>
    <w:p w14:paraId="287F98A5" w14:textId="77777777" w:rsidR="00F84CC3" w:rsidRPr="00991E81" w:rsidRDefault="00F84CC3" w:rsidP="00F84CC3">
      <w:pPr>
        <w:pStyle w:val="BodyText"/>
        <w:spacing w:before="8"/>
        <w:ind w:left="0"/>
      </w:pPr>
    </w:p>
    <w:p w14:paraId="420FCB55" w14:textId="77777777" w:rsidR="00F84CC3" w:rsidRPr="00991E81" w:rsidRDefault="00F84CC3" w:rsidP="00F84CC3">
      <w:pPr>
        <w:pStyle w:val="BodyText"/>
        <w:ind w:left="820" w:right="828" w:hanging="720"/>
      </w:pPr>
      <w:r w:rsidRPr="00991E81">
        <w:t>“The Demand for Post-Adoption Services,” SAMHSA, Domestic and International Adoption: Strategies to Improve Behavioral Health Outcomes for Youth and their Families, August 2012.</w:t>
      </w:r>
    </w:p>
    <w:p w14:paraId="72F84A1A" w14:textId="77777777" w:rsidR="00F84CC3" w:rsidRPr="00991E81" w:rsidRDefault="00F84CC3" w:rsidP="00F84CC3">
      <w:pPr>
        <w:pStyle w:val="BodyText"/>
        <w:spacing w:before="10"/>
        <w:ind w:left="0"/>
      </w:pPr>
    </w:p>
    <w:p w14:paraId="3A3FB990" w14:textId="77777777" w:rsidR="00F84CC3" w:rsidRPr="00991E81" w:rsidRDefault="00F84CC3" w:rsidP="00F84CC3">
      <w:pPr>
        <w:pStyle w:val="BodyText"/>
        <w:spacing w:before="1" w:line="242" w:lineRule="auto"/>
        <w:ind w:left="820" w:right="716" w:hanging="720"/>
      </w:pPr>
      <w:r w:rsidRPr="00991E81">
        <w:t>“Racial Disparities in Child Welfare Services,” McDaniel College, invited lecturer, March 2013.</w:t>
      </w:r>
    </w:p>
    <w:p w14:paraId="39BE955E" w14:textId="77777777" w:rsidR="00F84CC3" w:rsidRPr="00991E81" w:rsidRDefault="00F84CC3" w:rsidP="00F84CC3">
      <w:pPr>
        <w:pStyle w:val="BodyText"/>
        <w:spacing w:before="2"/>
        <w:ind w:left="0"/>
      </w:pPr>
    </w:p>
    <w:p w14:paraId="5F74F8A2" w14:textId="77777777" w:rsidR="00F84CC3" w:rsidRPr="00991E81" w:rsidRDefault="00F84CC3" w:rsidP="00F84CC3">
      <w:pPr>
        <w:pStyle w:val="BodyText"/>
        <w:spacing w:line="274" w:lineRule="exact"/>
        <w:ind w:left="820" w:right="1115" w:hanging="720"/>
      </w:pPr>
      <w:r w:rsidRPr="00991E81">
        <w:t>“Measuring Racial Disparities in Services Provided after Adoption from Foster Care,” annual meeting of the Eastern Economic Association, March 2014.</w:t>
      </w:r>
    </w:p>
    <w:p w14:paraId="2573559D" w14:textId="77777777" w:rsidR="00F84CC3" w:rsidRPr="00991E81" w:rsidRDefault="00F84CC3" w:rsidP="00F84CC3">
      <w:pPr>
        <w:pStyle w:val="BodyText"/>
        <w:spacing w:before="8"/>
        <w:ind w:left="0"/>
      </w:pPr>
    </w:p>
    <w:p w14:paraId="54A83E0D" w14:textId="77777777" w:rsidR="00F84CC3" w:rsidRPr="00991E81" w:rsidRDefault="00F84CC3" w:rsidP="00F84CC3">
      <w:pPr>
        <w:pStyle w:val="BodyText"/>
        <w:spacing w:line="242" w:lineRule="auto"/>
        <w:ind w:left="820" w:right="608" w:hanging="720"/>
      </w:pPr>
      <w:r w:rsidRPr="00991E81">
        <w:t>“Analysis of Student Yield for Master’s Programs in the School of Public Affairs at American University,” American University, School of Public Affairs, March 2015.</w:t>
      </w:r>
    </w:p>
    <w:p w14:paraId="556166A4" w14:textId="77777777" w:rsidR="00F84CC3" w:rsidRPr="00991E81" w:rsidRDefault="00F84CC3" w:rsidP="00F84CC3">
      <w:pPr>
        <w:pStyle w:val="BodyText"/>
        <w:spacing w:before="2"/>
        <w:ind w:left="0"/>
      </w:pPr>
    </w:p>
    <w:p w14:paraId="14AB8D54" w14:textId="77777777" w:rsidR="00F84CC3" w:rsidRPr="00991E81" w:rsidRDefault="00F84CC3" w:rsidP="00F84CC3">
      <w:pPr>
        <w:pStyle w:val="BodyText"/>
        <w:spacing w:line="274" w:lineRule="exact"/>
        <w:ind w:left="820" w:right="1575" w:hanging="720"/>
      </w:pPr>
      <w:r w:rsidRPr="00991E81">
        <w:t>“Measuring Racial Disparities in Foster Care Placement: a Case Study of Texas,” annual meeting of the Eastern Economic Association, February 2016.</w:t>
      </w:r>
    </w:p>
    <w:p w14:paraId="14598AA3" w14:textId="77777777" w:rsidR="00F84CC3" w:rsidRPr="00991E81" w:rsidRDefault="00F84CC3" w:rsidP="00F84CC3">
      <w:pPr>
        <w:pStyle w:val="BodyText"/>
        <w:spacing w:line="274" w:lineRule="exact"/>
        <w:ind w:left="820" w:right="1575" w:hanging="720"/>
      </w:pPr>
    </w:p>
    <w:p w14:paraId="4A284EC1" w14:textId="77777777" w:rsidR="00F84CC3" w:rsidRPr="00991E81" w:rsidRDefault="00F84CC3" w:rsidP="00F84CC3">
      <w:pPr>
        <w:pStyle w:val="BodyText"/>
        <w:spacing w:line="274" w:lineRule="exact"/>
        <w:ind w:left="820" w:right="1575" w:hanging="720"/>
      </w:pPr>
      <w:r w:rsidRPr="00991E81">
        <w:t>“Racial Disparities in Foster Care Placement and Statistical Discrimination,” McDaniel College, invited lecturer, December 2017.</w:t>
      </w:r>
    </w:p>
    <w:p w14:paraId="07621D28" w14:textId="77777777" w:rsidR="00F84CC3" w:rsidRDefault="00F84CC3" w:rsidP="00F84CC3">
      <w:pPr>
        <w:pStyle w:val="BodyText"/>
        <w:spacing w:line="274" w:lineRule="exact"/>
        <w:ind w:left="820" w:right="1575" w:hanging="720"/>
      </w:pPr>
    </w:p>
    <w:p w14:paraId="5390A661" w14:textId="77777777" w:rsidR="003C380C" w:rsidRDefault="003C380C" w:rsidP="00F84CC3">
      <w:pPr>
        <w:pStyle w:val="BodyText"/>
        <w:spacing w:line="274" w:lineRule="exact"/>
        <w:ind w:left="820" w:right="1575" w:hanging="720"/>
      </w:pPr>
    </w:p>
    <w:p w14:paraId="6F4BB4D2" w14:textId="77777777" w:rsidR="003C380C" w:rsidRPr="00991E81" w:rsidRDefault="003C380C" w:rsidP="00F84CC3">
      <w:pPr>
        <w:pStyle w:val="BodyText"/>
        <w:spacing w:line="274" w:lineRule="exact"/>
        <w:ind w:left="820" w:right="1575" w:hanging="720"/>
      </w:pPr>
    </w:p>
    <w:p w14:paraId="5A052F3E" w14:textId="77777777" w:rsidR="00F84CC3" w:rsidRPr="00991E81" w:rsidRDefault="00F84CC3" w:rsidP="00F84CC3">
      <w:pPr>
        <w:pStyle w:val="BodyText"/>
      </w:pPr>
      <w:r w:rsidRPr="00991E81">
        <w:lastRenderedPageBreak/>
        <w:t xml:space="preserve">“Male-Female Disparities in the Relationship between Child Maltreatment and Labor Market </w:t>
      </w:r>
    </w:p>
    <w:p w14:paraId="13F241B5" w14:textId="77777777" w:rsidR="00F84CC3" w:rsidRPr="00991E81" w:rsidRDefault="00F84CC3" w:rsidP="00EE3B1B">
      <w:pPr>
        <w:pStyle w:val="BodyText"/>
        <w:spacing w:line="274" w:lineRule="exact"/>
        <w:ind w:left="820" w:right="1575" w:hanging="100"/>
      </w:pPr>
      <w:r w:rsidRPr="00991E81">
        <w:t xml:space="preserve">Outcomes: A Case Study of Texas,” annual meeting of the Association for Public Policy Analysis and Management, November 2018, </w:t>
      </w:r>
    </w:p>
    <w:p w14:paraId="4664D779" w14:textId="77777777" w:rsidR="003C380C" w:rsidRDefault="003C380C" w:rsidP="00F84CC3">
      <w:pPr>
        <w:pStyle w:val="BodyText"/>
      </w:pPr>
    </w:p>
    <w:p w14:paraId="4FCF6A9C" w14:textId="77777777" w:rsidR="00F84CC3" w:rsidRPr="00991E81" w:rsidRDefault="00F84CC3" w:rsidP="00F84CC3">
      <w:pPr>
        <w:pStyle w:val="BodyText"/>
      </w:pPr>
      <w:r w:rsidRPr="00991E81">
        <w:t xml:space="preserve">“Male-Female Disparities in the Relationship between Child Maltreatment and Labor Market </w:t>
      </w:r>
    </w:p>
    <w:p w14:paraId="6339C2CE" w14:textId="13ACE6A9" w:rsidR="00F84CC3" w:rsidRPr="00991E81" w:rsidRDefault="00F84CC3" w:rsidP="00F84CC3">
      <w:pPr>
        <w:pStyle w:val="BodyText"/>
        <w:spacing w:line="274" w:lineRule="exact"/>
        <w:ind w:left="820" w:right="1575" w:hanging="720"/>
        <w:rPr>
          <w:i/>
        </w:rPr>
      </w:pPr>
      <w:r w:rsidRPr="00991E81">
        <w:tab/>
        <w:t>Outcomes: A Case Study of Texas,” annual meeting of the Southern Econo</w:t>
      </w:r>
      <w:r w:rsidR="00D435AC">
        <w:t xml:space="preserve">mic Association, November 2018 </w:t>
      </w:r>
    </w:p>
    <w:p w14:paraId="39F33466" w14:textId="77777777" w:rsidR="00F84CC3" w:rsidRPr="00991E81" w:rsidRDefault="00F84CC3" w:rsidP="00F84CC3">
      <w:pPr>
        <w:pStyle w:val="BodyText"/>
        <w:spacing w:before="8"/>
        <w:ind w:left="0"/>
      </w:pPr>
    </w:p>
    <w:p w14:paraId="422E058C" w14:textId="77777777" w:rsidR="00F84CC3" w:rsidRPr="00991E81" w:rsidRDefault="00F84CC3" w:rsidP="00F84CC3">
      <w:pPr>
        <w:pStyle w:val="Heading1"/>
        <w:spacing w:line="240" w:lineRule="auto"/>
      </w:pPr>
      <w:r w:rsidRPr="00991E81">
        <w:t>SPONSORED RESEARCH:</w:t>
      </w:r>
    </w:p>
    <w:p w14:paraId="7A979330" w14:textId="77777777" w:rsidR="00F84CC3" w:rsidRPr="00991E81" w:rsidRDefault="00F84CC3" w:rsidP="00F84CC3">
      <w:pPr>
        <w:pStyle w:val="BodyText"/>
        <w:spacing w:before="1"/>
        <w:ind w:right="96"/>
      </w:pPr>
      <w:r w:rsidRPr="00991E81">
        <w:t>American University, College of Arts and Sciences Mellon Research Grant, “Are Adoption from Foster Care and International Adoption Substitutes?” Spring 2010, Role: Co-Investigator (Primary Investigators: Mary E. Hansen and Kara Reynolds)</w:t>
      </w:r>
    </w:p>
    <w:p w14:paraId="23F695A5" w14:textId="77777777" w:rsidR="00F84CC3" w:rsidRPr="00991E81" w:rsidRDefault="00F84CC3" w:rsidP="00F84CC3">
      <w:pPr>
        <w:pStyle w:val="BodyText"/>
        <w:spacing w:before="4"/>
        <w:ind w:left="0"/>
      </w:pPr>
    </w:p>
    <w:p w14:paraId="45D7A27F" w14:textId="77777777" w:rsidR="00F84CC3" w:rsidRPr="00991E81" w:rsidRDefault="00F84CC3" w:rsidP="00F84CC3">
      <w:pPr>
        <w:pStyle w:val="BodyText"/>
        <w:spacing w:line="274" w:lineRule="exact"/>
        <w:ind w:right="1081"/>
      </w:pPr>
      <w:r w:rsidRPr="00991E81">
        <w:t>American University, The Richard Brown Dissertation Fellowship, “Measuring Racial Disparities in Child Welfare Services” Fall 2012, Role: Primary Investigator</w:t>
      </w:r>
    </w:p>
    <w:p w14:paraId="7C81CDE1" w14:textId="77777777" w:rsidR="00F84CC3" w:rsidRPr="00991E81" w:rsidRDefault="00F84CC3" w:rsidP="00F84CC3">
      <w:pPr>
        <w:pStyle w:val="BodyText"/>
        <w:spacing w:before="8"/>
        <w:ind w:left="0"/>
      </w:pPr>
    </w:p>
    <w:p w14:paraId="1AC43896" w14:textId="77777777" w:rsidR="00F84CC3" w:rsidRPr="00991E81" w:rsidRDefault="00F84CC3" w:rsidP="00F84CC3">
      <w:pPr>
        <w:pStyle w:val="Heading1"/>
        <w:spacing w:line="240" w:lineRule="auto"/>
      </w:pPr>
      <w:r w:rsidRPr="00991E81">
        <w:t>SERVICE:</w:t>
      </w:r>
    </w:p>
    <w:p w14:paraId="74BB921A" w14:textId="77777777" w:rsidR="00F84CC3" w:rsidRPr="00991E81" w:rsidRDefault="00F84CC3" w:rsidP="00F84CC3">
      <w:pPr>
        <w:pStyle w:val="BodyText"/>
        <w:spacing w:before="2"/>
      </w:pPr>
      <w:r w:rsidRPr="00991E81">
        <w:t>Head of the committee to redesign the economics major, McDaniel College, Fall 2017</w:t>
      </w:r>
    </w:p>
    <w:p w14:paraId="5AE0F7D0" w14:textId="77777777" w:rsidR="00F84CC3" w:rsidRPr="00991E81" w:rsidRDefault="00F84CC3" w:rsidP="00F84CC3">
      <w:pPr>
        <w:pStyle w:val="BodyText"/>
        <w:spacing w:before="2"/>
      </w:pPr>
    </w:p>
    <w:p w14:paraId="038FD6E2" w14:textId="7AB40063" w:rsidR="00F84CC3" w:rsidRDefault="00DA0826" w:rsidP="00F84CC3">
      <w:pPr>
        <w:pStyle w:val="BodyText"/>
        <w:spacing w:before="2"/>
      </w:pPr>
      <w:r>
        <w:t>Presentation of the E</w:t>
      </w:r>
      <w:r w:rsidR="00F84CC3" w:rsidRPr="00991E81">
        <w:t xml:space="preserve">conomics major, Admitted Student Day, McDaniel College, April 2018 </w:t>
      </w:r>
    </w:p>
    <w:p w14:paraId="57019B36" w14:textId="77777777" w:rsidR="00DA0826" w:rsidRDefault="00DA0826" w:rsidP="00F84CC3">
      <w:pPr>
        <w:pStyle w:val="BodyText"/>
        <w:spacing w:before="2"/>
      </w:pPr>
    </w:p>
    <w:p w14:paraId="73AC4A58" w14:textId="38AB27A5" w:rsidR="00DA0826" w:rsidRDefault="00DA0826" w:rsidP="00F84CC3">
      <w:pPr>
        <w:pStyle w:val="BodyText"/>
        <w:spacing w:before="2"/>
      </w:pPr>
      <w:r>
        <w:t>Presentation of the Economics and Business Administration Department to visiting transfer students from Carroll Community College, McDaniel College, November 2018</w:t>
      </w:r>
    </w:p>
    <w:p w14:paraId="25AB081D" w14:textId="77777777" w:rsidR="003C380C" w:rsidRDefault="003C380C" w:rsidP="00F84CC3">
      <w:pPr>
        <w:pStyle w:val="BodyText"/>
        <w:spacing w:before="2"/>
      </w:pPr>
    </w:p>
    <w:p w14:paraId="2D62FB21" w14:textId="5302AD73" w:rsidR="003C380C" w:rsidRPr="00991E81" w:rsidRDefault="00DA0826" w:rsidP="00F84CC3">
      <w:pPr>
        <w:pStyle w:val="BodyText"/>
        <w:spacing w:before="2"/>
      </w:pPr>
      <w:r>
        <w:t>Presentation of the E</w:t>
      </w:r>
      <w:r w:rsidR="003C380C">
        <w:t>conomics major, Admitted Student Day, McDaniel College, March 2019</w:t>
      </w:r>
    </w:p>
    <w:p w14:paraId="40335A4B" w14:textId="77777777" w:rsidR="00F84CC3" w:rsidRPr="00991E81" w:rsidRDefault="00F84CC3" w:rsidP="00F84CC3">
      <w:pPr>
        <w:pStyle w:val="BodyText"/>
        <w:spacing w:before="2"/>
      </w:pPr>
    </w:p>
    <w:p w14:paraId="0D1BBFF3" w14:textId="77777777" w:rsidR="00F84CC3" w:rsidRPr="00991E81" w:rsidRDefault="00F84CC3" w:rsidP="00F84CC3">
      <w:pPr>
        <w:pStyle w:val="BodyText"/>
        <w:spacing w:before="2"/>
        <w:rPr>
          <w:b/>
        </w:rPr>
      </w:pPr>
      <w:r w:rsidRPr="00991E81">
        <w:rPr>
          <w:b/>
        </w:rPr>
        <w:t>AWARDS, HONORS, and AFFILIATIONS:</w:t>
      </w:r>
    </w:p>
    <w:p w14:paraId="7C9F7270" w14:textId="77777777" w:rsidR="00F84CC3" w:rsidRPr="00991E81" w:rsidRDefault="00F84CC3" w:rsidP="00F84CC3">
      <w:pPr>
        <w:pStyle w:val="BodyText"/>
        <w:spacing w:line="275" w:lineRule="exact"/>
      </w:pPr>
      <w:r w:rsidRPr="00991E81">
        <w:t xml:space="preserve">Simon </w:t>
      </w:r>
      <w:proofErr w:type="spellStart"/>
      <w:r w:rsidRPr="00991E81">
        <w:t>Naidel</w:t>
      </w:r>
      <w:proofErr w:type="spellEnd"/>
      <w:r w:rsidRPr="00991E81">
        <w:t xml:space="preserve"> Award, American University, April 2010</w:t>
      </w:r>
    </w:p>
    <w:p w14:paraId="0BF6367D" w14:textId="77777777" w:rsidR="00F84CC3" w:rsidRPr="00991E81" w:rsidRDefault="00F84CC3" w:rsidP="00F84CC3">
      <w:pPr>
        <w:pStyle w:val="ListParagraph"/>
        <w:numPr>
          <w:ilvl w:val="0"/>
          <w:numId w:val="2"/>
        </w:numPr>
        <w:tabs>
          <w:tab w:val="left" w:pos="619"/>
          <w:tab w:val="left" w:pos="620"/>
        </w:tabs>
        <w:spacing w:before="22"/>
        <w:rPr>
          <w:sz w:val="24"/>
          <w:szCs w:val="24"/>
        </w:rPr>
      </w:pPr>
      <w:r w:rsidRPr="00991E81">
        <w:rPr>
          <w:sz w:val="24"/>
          <w:szCs w:val="24"/>
        </w:rPr>
        <w:t>For outstanding work in economic theory</w:t>
      </w:r>
    </w:p>
    <w:p w14:paraId="7F95205D" w14:textId="77777777" w:rsidR="00F84CC3" w:rsidRPr="00991E81" w:rsidRDefault="00F84CC3" w:rsidP="00F84CC3">
      <w:pPr>
        <w:pStyle w:val="BodyText"/>
        <w:spacing w:before="2"/>
        <w:ind w:left="0"/>
      </w:pPr>
    </w:p>
    <w:p w14:paraId="17079084" w14:textId="77777777" w:rsidR="00F84CC3" w:rsidRPr="00991E81" w:rsidRDefault="00F84CC3" w:rsidP="00F84CC3">
      <w:pPr>
        <w:pStyle w:val="BodyText"/>
        <w:spacing w:before="1"/>
      </w:pPr>
      <w:r w:rsidRPr="00991E81">
        <w:t>James H. Weaver Award, American University, April 2011</w:t>
      </w:r>
    </w:p>
    <w:p w14:paraId="183FCDD4" w14:textId="77777777" w:rsidR="00F84CC3" w:rsidRPr="00991E81" w:rsidRDefault="00F84CC3" w:rsidP="00F84CC3">
      <w:pPr>
        <w:pStyle w:val="ListParagraph"/>
        <w:numPr>
          <w:ilvl w:val="0"/>
          <w:numId w:val="2"/>
        </w:numPr>
        <w:tabs>
          <w:tab w:val="left" w:pos="619"/>
          <w:tab w:val="left" w:pos="620"/>
        </w:tabs>
        <w:rPr>
          <w:sz w:val="24"/>
          <w:szCs w:val="24"/>
        </w:rPr>
      </w:pPr>
      <w:r w:rsidRPr="00991E81">
        <w:rPr>
          <w:sz w:val="24"/>
          <w:szCs w:val="24"/>
        </w:rPr>
        <w:t>For excellence in teaching</w:t>
      </w:r>
    </w:p>
    <w:p w14:paraId="62C8087E" w14:textId="77777777" w:rsidR="00F84CC3" w:rsidRPr="00991E81" w:rsidRDefault="00F84CC3" w:rsidP="00F84CC3">
      <w:pPr>
        <w:pStyle w:val="BodyText"/>
        <w:spacing w:before="8"/>
        <w:ind w:left="0"/>
      </w:pPr>
    </w:p>
    <w:p w14:paraId="2EFAB8BE" w14:textId="77777777" w:rsidR="00F84CC3" w:rsidRPr="00991E81" w:rsidRDefault="00F84CC3" w:rsidP="00F84CC3">
      <w:pPr>
        <w:pStyle w:val="BodyText"/>
        <w:spacing w:line="274" w:lineRule="exact"/>
        <w:ind w:right="635"/>
      </w:pPr>
      <w:r w:rsidRPr="00991E81">
        <w:t>Member of: American Economic Association, Southern Economic Association, Eastern Economic Association, Info-Metrics Institute, Omicron Delta Epsilon</w:t>
      </w:r>
    </w:p>
    <w:p w14:paraId="638E2B3C" w14:textId="77777777" w:rsidR="00F84CC3" w:rsidRDefault="00F84CC3" w:rsidP="00F84CC3">
      <w:pPr>
        <w:pStyle w:val="BodyText"/>
        <w:spacing w:before="8"/>
        <w:ind w:left="0"/>
      </w:pPr>
    </w:p>
    <w:p w14:paraId="2ABB5662" w14:textId="77777777" w:rsidR="00E12922" w:rsidRDefault="00E12922" w:rsidP="00F84CC3">
      <w:pPr>
        <w:pStyle w:val="BodyText"/>
        <w:spacing w:before="8"/>
        <w:ind w:left="0"/>
      </w:pPr>
    </w:p>
    <w:p w14:paraId="6FEDC916" w14:textId="77777777" w:rsidR="00E12922" w:rsidRDefault="00E12922" w:rsidP="00F84CC3">
      <w:pPr>
        <w:pStyle w:val="BodyText"/>
        <w:spacing w:before="8"/>
        <w:ind w:left="0"/>
      </w:pPr>
    </w:p>
    <w:p w14:paraId="104848E1" w14:textId="77777777" w:rsidR="00E12922" w:rsidRDefault="00E12922" w:rsidP="00F84CC3">
      <w:pPr>
        <w:pStyle w:val="BodyText"/>
        <w:spacing w:before="8"/>
        <w:ind w:left="0"/>
      </w:pPr>
    </w:p>
    <w:p w14:paraId="4020AB31" w14:textId="77777777" w:rsidR="00E12922" w:rsidRDefault="00E12922" w:rsidP="00F84CC3">
      <w:pPr>
        <w:pStyle w:val="BodyText"/>
        <w:spacing w:before="8"/>
        <w:ind w:left="0"/>
      </w:pPr>
    </w:p>
    <w:p w14:paraId="40544D45" w14:textId="77777777" w:rsidR="00E12922" w:rsidRDefault="00E12922" w:rsidP="00F84CC3">
      <w:pPr>
        <w:pStyle w:val="BodyText"/>
        <w:spacing w:before="8"/>
        <w:ind w:left="0"/>
      </w:pPr>
    </w:p>
    <w:p w14:paraId="7D251B11" w14:textId="77777777" w:rsidR="00E12922" w:rsidRDefault="00E12922" w:rsidP="00F84CC3">
      <w:pPr>
        <w:pStyle w:val="BodyText"/>
        <w:spacing w:before="8"/>
        <w:ind w:left="0"/>
      </w:pPr>
    </w:p>
    <w:p w14:paraId="138C5490" w14:textId="77777777" w:rsidR="00E12922" w:rsidRDefault="00E12922" w:rsidP="00F84CC3">
      <w:pPr>
        <w:pStyle w:val="BodyText"/>
        <w:spacing w:before="8"/>
        <w:ind w:left="0"/>
      </w:pPr>
    </w:p>
    <w:p w14:paraId="0994D5AF" w14:textId="77777777" w:rsidR="00E12922" w:rsidRDefault="00E12922" w:rsidP="00F84CC3">
      <w:pPr>
        <w:pStyle w:val="BodyText"/>
        <w:spacing w:before="8"/>
        <w:ind w:left="0"/>
      </w:pPr>
    </w:p>
    <w:p w14:paraId="2DD644FC" w14:textId="77777777" w:rsidR="00E12922" w:rsidRDefault="00E12922" w:rsidP="00F84CC3">
      <w:pPr>
        <w:pStyle w:val="BodyText"/>
        <w:spacing w:before="8"/>
        <w:ind w:left="0"/>
      </w:pPr>
    </w:p>
    <w:p w14:paraId="43D608B7" w14:textId="77777777" w:rsidR="00F84CC3" w:rsidRPr="00991E81" w:rsidRDefault="00F84CC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84CC3" w:rsidRPr="00991E81" w:rsidSect="00222A4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36572"/>
    <w:multiLevelType w:val="hybridMultilevel"/>
    <w:tmpl w:val="4642B71C"/>
    <w:lvl w:ilvl="0" w:tplc="5BFC57B4">
      <w:numFmt w:val="bullet"/>
      <w:lvlText w:val="•"/>
      <w:lvlJc w:val="left"/>
      <w:pPr>
        <w:ind w:left="6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8EAF6C6">
      <w:numFmt w:val="bullet"/>
      <w:lvlText w:val="•"/>
      <w:lvlJc w:val="left"/>
      <w:pPr>
        <w:ind w:left="1476" w:hanging="360"/>
      </w:pPr>
      <w:rPr>
        <w:rFonts w:hint="default"/>
      </w:rPr>
    </w:lvl>
    <w:lvl w:ilvl="2" w:tplc="CD4460E0">
      <w:numFmt w:val="bullet"/>
      <w:lvlText w:val="•"/>
      <w:lvlJc w:val="left"/>
      <w:pPr>
        <w:ind w:left="2332" w:hanging="360"/>
      </w:pPr>
      <w:rPr>
        <w:rFonts w:hint="default"/>
      </w:rPr>
    </w:lvl>
    <w:lvl w:ilvl="3" w:tplc="C768881A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E71E2628">
      <w:numFmt w:val="bullet"/>
      <w:lvlText w:val="•"/>
      <w:lvlJc w:val="left"/>
      <w:pPr>
        <w:ind w:left="4044" w:hanging="360"/>
      </w:pPr>
      <w:rPr>
        <w:rFonts w:hint="default"/>
      </w:rPr>
    </w:lvl>
    <w:lvl w:ilvl="5" w:tplc="486A671A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CC1AA656">
      <w:numFmt w:val="bullet"/>
      <w:lvlText w:val="•"/>
      <w:lvlJc w:val="left"/>
      <w:pPr>
        <w:ind w:left="5756" w:hanging="360"/>
      </w:pPr>
      <w:rPr>
        <w:rFonts w:hint="default"/>
      </w:rPr>
    </w:lvl>
    <w:lvl w:ilvl="7" w:tplc="BA840538">
      <w:numFmt w:val="bullet"/>
      <w:lvlText w:val="•"/>
      <w:lvlJc w:val="left"/>
      <w:pPr>
        <w:ind w:left="6612" w:hanging="360"/>
      </w:pPr>
      <w:rPr>
        <w:rFonts w:hint="default"/>
      </w:rPr>
    </w:lvl>
    <w:lvl w:ilvl="8" w:tplc="81007314">
      <w:numFmt w:val="bullet"/>
      <w:lvlText w:val="•"/>
      <w:lvlJc w:val="left"/>
      <w:pPr>
        <w:ind w:left="7468" w:hanging="360"/>
      </w:pPr>
      <w:rPr>
        <w:rFonts w:hint="default"/>
      </w:rPr>
    </w:lvl>
  </w:abstractNum>
  <w:abstractNum w:abstractNumId="1" w15:restartNumberingAfterBreak="0">
    <w:nsid w:val="1A1F5589"/>
    <w:multiLevelType w:val="hybridMultilevel"/>
    <w:tmpl w:val="5AC21C9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C3"/>
    <w:rsid w:val="0001565B"/>
    <w:rsid w:val="00077A19"/>
    <w:rsid w:val="00222A44"/>
    <w:rsid w:val="002506FA"/>
    <w:rsid w:val="002C42A4"/>
    <w:rsid w:val="002F362B"/>
    <w:rsid w:val="003C380C"/>
    <w:rsid w:val="004433AA"/>
    <w:rsid w:val="005339BB"/>
    <w:rsid w:val="005614BC"/>
    <w:rsid w:val="00703136"/>
    <w:rsid w:val="007B3DDE"/>
    <w:rsid w:val="007F690A"/>
    <w:rsid w:val="00862228"/>
    <w:rsid w:val="00991E81"/>
    <w:rsid w:val="00AA4C4A"/>
    <w:rsid w:val="00B33C37"/>
    <w:rsid w:val="00BB0CBC"/>
    <w:rsid w:val="00BE1E33"/>
    <w:rsid w:val="00C271D3"/>
    <w:rsid w:val="00D435AC"/>
    <w:rsid w:val="00DA0826"/>
    <w:rsid w:val="00E10E66"/>
    <w:rsid w:val="00E12922"/>
    <w:rsid w:val="00EE3B1B"/>
    <w:rsid w:val="00F41F49"/>
    <w:rsid w:val="00F83AC1"/>
    <w:rsid w:val="00F84C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7715EA"/>
  <w15:docId w15:val="{32F4002D-D247-B64A-BD70-E452EEBB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4CC3"/>
    <w:pPr>
      <w:widowControl w:val="0"/>
      <w:autoSpaceDE w:val="0"/>
      <w:autoSpaceDN w:val="0"/>
      <w:spacing w:line="275" w:lineRule="exact"/>
      <w:ind w:left="10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CC3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F84CC3"/>
    <w:pPr>
      <w:widowControl w:val="0"/>
      <w:autoSpaceDE w:val="0"/>
      <w:autoSpaceDN w:val="0"/>
      <w:ind w:left="10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F84CC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84CC3"/>
    <w:pPr>
      <w:widowControl w:val="0"/>
      <w:autoSpaceDE w:val="0"/>
      <w:autoSpaceDN w:val="0"/>
      <w:spacing w:before="17"/>
      <w:ind w:left="620" w:hanging="360"/>
    </w:pPr>
    <w:rPr>
      <w:rFonts w:ascii="Times New Roman" w:eastAsia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84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0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kahn@mcdaniel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824</Words>
  <Characters>4701</Characters>
  <Application>Microsoft Office Word</Application>
  <DocSecurity>0</DocSecurity>
  <Lines>39</Lines>
  <Paragraphs>11</Paragraphs>
  <ScaleCrop>false</ScaleCrop>
  <Company>Health Care for the Homeless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Singer</dc:creator>
  <cp:keywords/>
  <dc:description/>
  <cp:lastModifiedBy>Nick Kahn</cp:lastModifiedBy>
  <cp:revision>2</cp:revision>
  <cp:lastPrinted>2019-01-17T16:47:00Z</cp:lastPrinted>
  <dcterms:created xsi:type="dcterms:W3CDTF">2019-05-20T15:10:00Z</dcterms:created>
  <dcterms:modified xsi:type="dcterms:W3CDTF">2019-05-20T15:10:00Z</dcterms:modified>
</cp:coreProperties>
</file>